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A" w:rsidRDefault="00B055CA" w:rsidP="00B055CA">
      <w:pPr>
        <w:jc w:val="center"/>
        <w:rPr>
          <w:sz w:val="32"/>
        </w:rPr>
      </w:pPr>
      <w:r>
        <w:rPr>
          <w:rFonts w:ascii="UkrainianPeterburg" w:eastAsia="Calibri" w:hAnsi="UkrainianPeterburg"/>
          <w:b/>
          <w:sz w:val="10"/>
          <w:szCs w:val="2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84748131" r:id="rId8"/>
        </w:object>
      </w:r>
    </w:p>
    <w:p w:rsidR="00B055CA" w:rsidRDefault="00B055CA" w:rsidP="00B055CA">
      <w:pPr>
        <w:spacing w:line="360" w:lineRule="auto"/>
        <w:jc w:val="center"/>
        <w:outlineLvl w:val="0"/>
      </w:pPr>
      <w:r>
        <w:t>ЧЕРКАСЬКА ОБЛАСНА РАДА</w:t>
      </w:r>
    </w:p>
    <w:p w:rsidR="00B055CA" w:rsidRDefault="00B055CA" w:rsidP="00B055CA">
      <w:pPr>
        <w:spacing w:before="120" w:line="240" w:lineRule="atLeast"/>
        <w:ind w:right="-1"/>
        <w:jc w:val="center"/>
        <w:outlineLvl w:val="0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B055CA" w:rsidRDefault="00B055CA" w:rsidP="00B055CA">
      <w:pPr>
        <w:pStyle w:val="a8"/>
        <w:shd w:val="clear" w:color="auto" w:fill="auto"/>
        <w:spacing w:before="0"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B055CA" w:rsidRDefault="00B055CA" w:rsidP="00B055CA">
      <w:pPr>
        <w:pStyle w:val="a8"/>
        <w:shd w:val="clear" w:color="auto" w:fill="auto"/>
        <w:spacing w:before="0"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B055CA" w:rsidRDefault="00B055CA" w:rsidP="00B055CA">
      <w:pPr>
        <w:pStyle w:val="a8"/>
        <w:shd w:val="clear" w:color="auto" w:fill="auto"/>
        <w:spacing w:before="0" w:after="0" w:line="240" w:lineRule="auto"/>
        <w:jc w:val="both"/>
        <w:rPr>
          <w:rFonts w:eastAsia="Calibri" w:cs="Times New Roman"/>
          <w:sz w:val="28"/>
          <w:szCs w:val="28"/>
          <w:u w:val="single"/>
          <w:lang w:val="en-US" w:eastAsia="ru-RU"/>
        </w:rPr>
      </w:pPr>
      <w:r>
        <w:rPr>
          <w:rFonts w:eastAsia="Calibri" w:cs="Times New Roman"/>
          <w:sz w:val="28"/>
          <w:szCs w:val="28"/>
          <w:u w:val="single"/>
          <w:lang w:eastAsia="ru-RU"/>
        </w:rPr>
        <w:t xml:space="preserve">04.06.2021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Calibri" w:cs="Times New Roman"/>
          <w:sz w:val="28"/>
          <w:szCs w:val="28"/>
          <w:u w:val="single"/>
          <w:lang w:eastAsia="ru-RU"/>
        </w:rPr>
        <w:t>№ 7-</w:t>
      </w:r>
      <w:r>
        <w:rPr>
          <w:rFonts w:eastAsia="Calibri" w:cs="Times New Roman"/>
          <w:sz w:val="28"/>
          <w:szCs w:val="28"/>
          <w:u w:val="single"/>
          <w:lang w:val="uk-UA" w:eastAsia="ru-RU"/>
        </w:rPr>
        <w:t>15</w:t>
      </w:r>
      <w:r>
        <w:rPr>
          <w:rFonts w:eastAsia="Calibri" w:cs="Times New Roman"/>
          <w:sz w:val="28"/>
          <w:szCs w:val="28"/>
          <w:u w:val="single"/>
          <w:lang w:eastAsia="ru-RU"/>
        </w:rPr>
        <w:t>/VIII</w:t>
      </w:r>
    </w:p>
    <w:p w:rsidR="00B413CD" w:rsidRPr="007F56BC" w:rsidRDefault="00B413CD" w:rsidP="00B413CD">
      <w:pPr>
        <w:jc w:val="both"/>
        <w:rPr>
          <w:lang w:val="uk-UA"/>
        </w:rPr>
      </w:pPr>
    </w:p>
    <w:p w:rsidR="00B413CD" w:rsidRPr="007F56BC" w:rsidRDefault="00B413CD" w:rsidP="007F56BC">
      <w:pPr>
        <w:ind w:right="5243"/>
        <w:jc w:val="both"/>
        <w:rPr>
          <w:lang w:val="uk-UA"/>
        </w:rPr>
      </w:pPr>
      <w:r w:rsidRPr="007F56BC">
        <w:rPr>
          <w:lang w:val="uk-UA"/>
        </w:rPr>
        <w:t>Про внесення змін</w:t>
      </w:r>
      <w:r w:rsidR="00D91E6A">
        <w:rPr>
          <w:lang w:val="uk-UA"/>
        </w:rPr>
        <w:t xml:space="preserve"> у додаток 2</w:t>
      </w:r>
      <w:r w:rsidRPr="007F56BC">
        <w:rPr>
          <w:lang w:val="uk-UA"/>
        </w:rPr>
        <w:t xml:space="preserve"> до </w:t>
      </w:r>
      <w:r w:rsidR="00D91E6A">
        <w:rPr>
          <w:lang w:val="uk-UA"/>
        </w:rPr>
        <w:t>о</w:t>
      </w:r>
      <w:r w:rsidR="007F56BC" w:rsidRPr="007F56BC">
        <w:rPr>
          <w:lang w:val="uk-UA"/>
        </w:rPr>
        <w:t>бласної п</w:t>
      </w:r>
      <w:r w:rsidRPr="007F56BC">
        <w:rPr>
          <w:lang w:val="uk-UA"/>
        </w:rPr>
        <w:t xml:space="preserve">рограми </w:t>
      </w:r>
      <w:r w:rsidR="007F56BC">
        <w:rPr>
          <w:lang w:val="uk-UA"/>
        </w:rPr>
        <w:t>профілактики та протидії злочиннос</w:t>
      </w:r>
      <w:r w:rsidR="003525AA">
        <w:rPr>
          <w:lang w:val="uk-UA"/>
        </w:rPr>
        <w:t>ті у Черкаській області на 2020 </w:t>
      </w:r>
      <w:r w:rsidR="007F56BC">
        <w:rPr>
          <w:lang w:val="uk-UA"/>
        </w:rPr>
        <w:t>–</w:t>
      </w:r>
      <w:r w:rsidR="003525AA">
        <w:rPr>
          <w:lang w:val="uk-UA"/>
        </w:rPr>
        <w:t> </w:t>
      </w:r>
      <w:r w:rsidR="007F56BC">
        <w:rPr>
          <w:lang w:val="uk-UA"/>
        </w:rPr>
        <w:t xml:space="preserve">2024 роки </w:t>
      </w:r>
      <w:proofErr w:type="spellStart"/>
      <w:r w:rsidR="007F56BC">
        <w:rPr>
          <w:lang w:val="uk-UA"/>
        </w:rPr>
        <w:t>„Безпечна</w:t>
      </w:r>
      <w:proofErr w:type="spellEnd"/>
      <w:r w:rsidR="007F56BC">
        <w:rPr>
          <w:lang w:val="uk-UA"/>
        </w:rPr>
        <w:t xml:space="preserve"> </w:t>
      </w:r>
      <w:proofErr w:type="spellStart"/>
      <w:r w:rsidR="007F56BC">
        <w:rPr>
          <w:lang w:val="uk-UA"/>
        </w:rPr>
        <w:t>Черкащина“</w:t>
      </w:r>
      <w:proofErr w:type="spellEnd"/>
    </w:p>
    <w:p w:rsidR="00B413CD" w:rsidRPr="007F56BC" w:rsidRDefault="00B413CD" w:rsidP="00B413CD">
      <w:pPr>
        <w:ind w:right="16"/>
        <w:jc w:val="both"/>
        <w:rPr>
          <w:lang w:val="uk-UA"/>
        </w:rPr>
      </w:pPr>
    </w:p>
    <w:p w:rsidR="00B413CD" w:rsidRPr="007F56BC" w:rsidRDefault="00B413CD" w:rsidP="00B413CD">
      <w:pPr>
        <w:ind w:right="16" w:firstLine="567"/>
        <w:jc w:val="both"/>
        <w:rPr>
          <w:lang w:val="uk-UA"/>
        </w:rPr>
      </w:pPr>
      <w:r w:rsidRPr="007F56BC">
        <w:rPr>
          <w:lang w:val="uk-UA"/>
        </w:rPr>
        <w:t xml:space="preserve">Відповідно до статті 59 Закону України </w:t>
      </w:r>
      <w:proofErr w:type="spellStart"/>
      <w:r w:rsidRPr="007F56BC">
        <w:rPr>
          <w:lang w:val="uk-UA"/>
        </w:rPr>
        <w:t>„Про</w:t>
      </w:r>
      <w:proofErr w:type="spellEnd"/>
      <w:r w:rsidRPr="007F56BC">
        <w:rPr>
          <w:lang w:val="uk-UA"/>
        </w:rPr>
        <w:t xml:space="preserve"> місцеве самоврядування в </w:t>
      </w:r>
      <w:proofErr w:type="spellStart"/>
      <w:r w:rsidRPr="007F56BC">
        <w:rPr>
          <w:lang w:val="uk-UA"/>
        </w:rPr>
        <w:t>Україні“</w:t>
      </w:r>
      <w:proofErr w:type="spellEnd"/>
      <w:r w:rsidRPr="007F56BC">
        <w:rPr>
          <w:lang w:val="uk-UA"/>
        </w:rPr>
        <w:t>, обласна рада в и р і ш и л а:</w:t>
      </w:r>
    </w:p>
    <w:p w:rsidR="00B413CD" w:rsidRPr="007F56BC" w:rsidRDefault="00B413CD" w:rsidP="00B413CD">
      <w:pPr>
        <w:ind w:right="16" w:firstLine="737"/>
        <w:jc w:val="both"/>
        <w:rPr>
          <w:lang w:val="uk-UA"/>
        </w:rPr>
      </w:pPr>
    </w:p>
    <w:p w:rsidR="007F56BC" w:rsidRDefault="00BD2B32" w:rsidP="00B413CD">
      <w:pPr>
        <w:ind w:right="-1" w:firstLine="567"/>
        <w:jc w:val="both"/>
        <w:rPr>
          <w:lang w:val="uk-UA"/>
        </w:rPr>
      </w:pPr>
      <w:r>
        <w:rPr>
          <w:lang w:val="uk-UA"/>
        </w:rPr>
        <w:t>в</w:t>
      </w:r>
      <w:r w:rsidR="00B413CD" w:rsidRPr="007F56BC">
        <w:rPr>
          <w:lang w:val="uk-UA"/>
        </w:rPr>
        <w:t xml:space="preserve">нести зміни у додаток </w:t>
      </w:r>
      <w:r w:rsidR="007F56BC">
        <w:rPr>
          <w:lang w:val="uk-UA"/>
        </w:rPr>
        <w:t xml:space="preserve">2 </w:t>
      </w:r>
      <w:r w:rsidR="00B413CD" w:rsidRPr="007F56BC">
        <w:rPr>
          <w:lang w:val="uk-UA"/>
        </w:rPr>
        <w:t>до</w:t>
      </w:r>
      <w:r w:rsidR="007F56BC">
        <w:rPr>
          <w:lang w:val="uk-UA"/>
        </w:rPr>
        <w:t xml:space="preserve"> </w:t>
      </w:r>
      <w:r>
        <w:rPr>
          <w:lang w:val="uk-UA"/>
        </w:rPr>
        <w:t>о</w:t>
      </w:r>
      <w:r w:rsidR="007F56BC" w:rsidRPr="007F56BC">
        <w:rPr>
          <w:lang w:val="uk-UA"/>
        </w:rPr>
        <w:t xml:space="preserve">бласної програми </w:t>
      </w:r>
      <w:r w:rsidR="007F56BC">
        <w:rPr>
          <w:lang w:val="uk-UA"/>
        </w:rPr>
        <w:t xml:space="preserve">профілактики та протидії злочинності у Черкаській області на 2020 – 2024 роки </w:t>
      </w:r>
      <w:proofErr w:type="spellStart"/>
      <w:r w:rsidR="007F56BC">
        <w:rPr>
          <w:lang w:val="uk-UA"/>
        </w:rPr>
        <w:t>„Безпечна</w:t>
      </w:r>
      <w:proofErr w:type="spellEnd"/>
      <w:r w:rsidR="007F56BC">
        <w:rPr>
          <w:lang w:val="uk-UA"/>
        </w:rPr>
        <w:t xml:space="preserve"> </w:t>
      </w:r>
      <w:proofErr w:type="spellStart"/>
      <w:r w:rsidR="007F56BC">
        <w:rPr>
          <w:lang w:val="uk-UA"/>
        </w:rPr>
        <w:t>Черкащина“</w:t>
      </w:r>
      <w:proofErr w:type="spellEnd"/>
      <w:r w:rsidR="00B413CD" w:rsidRPr="007F56BC">
        <w:rPr>
          <w:lang w:val="uk-UA"/>
        </w:rPr>
        <w:t xml:space="preserve">, </w:t>
      </w:r>
      <w:r w:rsidR="007F56BC">
        <w:rPr>
          <w:lang w:val="uk-UA"/>
        </w:rPr>
        <w:t>з</w:t>
      </w:r>
      <w:r w:rsidR="00B413CD" w:rsidRPr="007F56BC">
        <w:rPr>
          <w:lang w:val="uk-UA"/>
        </w:rPr>
        <w:t xml:space="preserve">атвердженої рішенням обласної ради від </w:t>
      </w:r>
      <w:r w:rsidR="007F56BC">
        <w:rPr>
          <w:lang w:val="uk-UA"/>
        </w:rPr>
        <w:t>12</w:t>
      </w:r>
      <w:r w:rsidR="00B413CD" w:rsidRPr="007F56BC">
        <w:rPr>
          <w:lang w:val="uk-UA"/>
        </w:rPr>
        <w:t>.03.20</w:t>
      </w:r>
      <w:r w:rsidR="007F56BC">
        <w:rPr>
          <w:lang w:val="uk-UA"/>
        </w:rPr>
        <w:t>20</w:t>
      </w:r>
      <w:r w:rsidR="00B413CD" w:rsidRPr="007F56BC">
        <w:rPr>
          <w:lang w:val="uk-UA"/>
        </w:rPr>
        <w:t xml:space="preserve"> № </w:t>
      </w:r>
      <w:r w:rsidR="007F56BC">
        <w:rPr>
          <w:lang w:val="uk-UA"/>
        </w:rPr>
        <w:t>3</w:t>
      </w:r>
      <w:r w:rsidR="00B413CD" w:rsidRPr="007F56BC">
        <w:rPr>
          <w:lang w:val="uk-UA"/>
        </w:rPr>
        <w:t>6</w:t>
      </w:r>
      <w:r w:rsidR="007F56BC">
        <w:rPr>
          <w:lang w:val="uk-UA"/>
        </w:rPr>
        <w:t>-37</w:t>
      </w:r>
      <w:r w:rsidR="00B413CD" w:rsidRPr="007F56BC">
        <w:rPr>
          <w:lang w:val="uk-UA"/>
        </w:rPr>
        <w:t xml:space="preserve">/VII, </w:t>
      </w:r>
      <w:r w:rsidR="00E65152">
        <w:rPr>
          <w:lang w:val="uk-UA"/>
        </w:rPr>
        <w:t xml:space="preserve">доповнивши розділ ІІ </w:t>
      </w:r>
      <w:proofErr w:type="spellStart"/>
      <w:r w:rsidR="00E65152">
        <w:rPr>
          <w:lang w:val="uk-UA"/>
        </w:rPr>
        <w:t>„Матеріально-технічне</w:t>
      </w:r>
      <w:proofErr w:type="spellEnd"/>
      <w:r w:rsidR="00E65152">
        <w:rPr>
          <w:lang w:val="uk-UA"/>
        </w:rPr>
        <w:t xml:space="preserve"> </w:t>
      </w:r>
      <w:proofErr w:type="spellStart"/>
      <w:r w:rsidR="00E65152">
        <w:rPr>
          <w:lang w:val="uk-UA"/>
        </w:rPr>
        <w:t>забез</w:t>
      </w:r>
      <w:r>
        <w:rPr>
          <w:lang w:val="uk-UA"/>
        </w:rPr>
        <w:t>печення“</w:t>
      </w:r>
      <w:proofErr w:type="spellEnd"/>
      <w:r>
        <w:rPr>
          <w:lang w:val="uk-UA"/>
        </w:rPr>
        <w:t xml:space="preserve"> пунктом 2.6 такого </w:t>
      </w:r>
      <w:r w:rsidR="00E65152">
        <w:rPr>
          <w:lang w:val="uk-UA"/>
        </w:rPr>
        <w:t>змісту:</w:t>
      </w:r>
    </w:p>
    <w:p w:rsidR="00A73E33" w:rsidRDefault="00A73E33" w:rsidP="00A73E33">
      <w:pPr>
        <w:ind w:right="-1"/>
        <w:jc w:val="both"/>
        <w:rPr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5"/>
        <w:gridCol w:w="1381"/>
        <w:gridCol w:w="1761"/>
        <w:gridCol w:w="689"/>
        <w:gridCol w:w="1572"/>
        <w:gridCol w:w="1318"/>
        <w:gridCol w:w="946"/>
        <w:gridCol w:w="1712"/>
      </w:tblGrid>
      <w:tr w:rsidR="00A73E33" w:rsidRPr="00B055CA" w:rsidTr="003C58F1">
        <w:tc>
          <w:tcPr>
            <w:tcW w:w="475" w:type="dxa"/>
          </w:tcPr>
          <w:p w:rsidR="00E65152" w:rsidRPr="00F92D7F" w:rsidRDefault="00E65152" w:rsidP="00E65152">
            <w:pPr>
              <w:ind w:right="-1"/>
              <w:rPr>
                <w:sz w:val="20"/>
                <w:szCs w:val="20"/>
                <w:lang w:val="uk-UA"/>
              </w:rPr>
            </w:pPr>
            <w:r w:rsidRPr="00F92D7F">
              <w:rPr>
                <w:sz w:val="20"/>
                <w:szCs w:val="20"/>
                <w:lang w:val="uk-UA"/>
              </w:rPr>
              <w:t>2.6</w:t>
            </w:r>
          </w:p>
        </w:tc>
        <w:tc>
          <w:tcPr>
            <w:tcW w:w="1381" w:type="dxa"/>
          </w:tcPr>
          <w:p w:rsidR="00E65152" w:rsidRPr="00F92D7F" w:rsidRDefault="00E65152" w:rsidP="00E65152">
            <w:pPr>
              <w:ind w:right="-1"/>
              <w:rPr>
                <w:sz w:val="20"/>
                <w:szCs w:val="20"/>
                <w:lang w:val="uk-UA"/>
              </w:rPr>
            </w:pPr>
            <w:r w:rsidRPr="00F92D7F">
              <w:rPr>
                <w:sz w:val="20"/>
                <w:szCs w:val="20"/>
                <w:lang w:val="uk-UA"/>
              </w:rPr>
              <w:t>Здійснення заходів, спрямованих на протидію організованій злочинності та корупції</w:t>
            </w:r>
          </w:p>
        </w:tc>
        <w:tc>
          <w:tcPr>
            <w:tcW w:w="1761" w:type="dxa"/>
          </w:tcPr>
          <w:p w:rsidR="00E65152" w:rsidRPr="00F92D7F" w:rsidRDefault="00E65152" w:rsidP="00F92D7F">
            <w:pPr>
              <w:ind w:right="-1"/>
              <w:rPr>
                <w:sz w:val="20"/>
                <w:szCs w:val="20"/>
                <w:lang w:val="uk-UA"/>
              </w:rPr>
            </w:pPr>
            <w:r w:rsidRPr="00F92D7F">
              <w:rPr>
                <w:sz w:val="20"/>
                <w:szCs w:val="20"/>
                <w:lang w:val="uk-UA"/>
              </w:rPr>
              <w:t xml:space="preserve">Придбання </w:t>
            </w:r>
            <w:r w:rsidR="00F92D7F" w:rsidRPr="00F92D7F">
              <w:rPr>
                <w:sz w:val="20"/>
                <w:szCs w:val="20"/>
                <w:lang w:val="uk-UA"/>
              </w:rPr>
              <w:t xml:space="preserve">автотранспорту, спеціальної, комп’ютерної, іншої техніки з метою покращення діяльності, спрямованої на активну боротьбу з організованими формами злочинності, а також кримінальною та адміністративною корупцією </w:t>
            </w:r>
          </w:p>
        </w:tc>
        <w:tc>
          <w:tcPr>
            <w:tcW w:w="689" w:type="dxa"/>
          </w:tcPr>
          <w:p w:rsidR="00E65152" w:rsidRDefault="00F92D7F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9A19DE">
              <w:rPr>
                <w:sz w:val="20"/>
                <w:szCs w:val="20"/>
                <w:lang w:val="uk-UA"/>
              </w:rPr>
              <w:t>-</w:t>
            </w:r>
          </w:p>
          <w:p w:rsidR="009A19DE" w:rsidRDefault="009A19DE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</w:t>
            </w:r>
          </w:p>
          <w:p w:rsidR="009A19DE" w:rsidRPr="00F92D7F" w:rsidRDefault="009A19DE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2" w:type="dxa"/>
          </w:tcPr>
          <w:p w:rsidR="00953C7C" w:rsidRDefault="006D458F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Черкаська обласна державна адміністрація, Державна установа </w:t>
            </w:r>
            <w:proofErr w:type="spellStart"/>
            <w:r>
              <w:rPr>
                <w:sz w:val="20"/>
                <w:szCs w:val="20"/>
                <w:lang w:val="uk-UA"/>
              </w:rPr>
              <w:t>„Центр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обслуговування підрозділі</w:t>
            </w:r>
            <w:r w:rsidR="00953C7C">
              <w:rPr>
                <w:sz w:val="20"/>
                <w:szCs w:val="20"/>
                <w:lang w:val="uk-UA"/>
              </w:rPr>
              <w:t xml:space="preserve">в Національної поліції </w:t>
            </w:r>
            <w:proofErr w:type="spellStart"/>
            <w:r w:rsidR="00953C7C">
              <w:rPr>
                <w:sz w:val="20"/>
                <w:szCs w:val="20"/>
                <w:lang w:val="uk-UA"/>
              </w:rPr>
              <w:t>України“</w:t>
            </w:r>
            <w:proofErr w:type="spellEnd"/>
          </w:p>
          <w:p w:rsidR="006D458F" w:rsidRPr="006D458F" w:rsidRDefault="006D458F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92CEA">
              <w:rPr>
                <w:sz w:val="20"/>
                <w:szCs w:val="20"/>
                <w:lang w:val="uk-UA"/>
              </w:rPr>
              <w:t>(за згодою)</w:t>
            </w:r>
          </w:p>
          <w:p w:rsidR="00E65152" w:rsidRPr="00F92D7F" w:rsidRDefault="009A19DE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стратегічних розслідувань в Черкаській області Департаменту стратегічних розслідувань Національної поліції України</w:t>
            </w:r>
            <w:r w:rsidR="00953C7C"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318" w:type="dxa"/>
          </w:tcPr>
          <w:p w:rsidR="00E65152" w:rsidRPr="003C58F1" w:rsidRDefault="00174368" w:rsidP="00E65152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  <w:r w:rsidR="003C58F1" w:rsidRPr="003C58F1">
              <w:rPr>
                <w:sz w:val="20"/>
                <w:szCs w:val="20"/>
              </w:rPr>
              <w:t xml:space="preserve">, </w:t>
            </w:r>
            <w:proofErr w:type="spellStart"/>
            <w:r w:rsidR="003C58F1" w:rsidRPr="003C58F1">
              <w:rPr>
                <w:sz w:val="20"/>
                <w:szCs w:val="20"/>
              </w:rPr>
              <w:t>бюджети</w:t>
            </w:r>
            <w:proofErr w:type="spellEnd"/>
            <w:r w:rsidR="003C58F1" w:rsidRPr="003C58F1">
              <w:rPr>
                <w:sz w:val="20"/>
                <w:szCs w:val="20"/>
              </w:rPr>
              <w:t xml:space="preserve"> </w:t>
            </w:r>
            <w:proofErr w:type="spellStart"/>
            <w:r w:rsidR="003C58F1" w:rsidRPr="003C58F1">
              <w:rPr>
                <w:sz w:val="20"/>
                <w:szCs w:val="20"/>
              </w:rPr>
              <w:t>територіаль</w:t>
            </w:r>
            <w:proofErr w:type="spellEnd"/>
            <w:r w:rsidR="003C58F1">
              <w:rPr>
                <w:sz w:val="20"/>
                <w:szCs w:val="20"/>
                <w:lang w:val="uk-UA"/>
              </w:rPr>
              <w:t>-</w:t>
            </w:r>
            <w:r w:rsidR="003C58F1" w:rsidRPr="003C58F1">
              <w:rPr>
                <w:sz w:val="20"/>
                <w:szCs w:val="20"/>
              </w:rPr>
              <w:t>них громад</w:t>
            </w:r>
          </w:p>
        </w:tc>
        <w:tc>
          <w:tcPr>
            <w:tcW w:w="946" w:type="dxa"/>
          </w:tcPr>
          <w:p w:rsidR="00E65152" w:rsidRDefault="00174368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 рік</w:t>
            </w:r>
            <w:r>
              <w:rPr>
                <w:sz w:val="20"/>
                <w:szCs w:val="20"/>
                <w:lang w:val="uk-UA"/>
              </w:rPr>
              <w:t xml:space="preserve"> – 1500 тис.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  <w:p w:rsidR="00174368" w:rsidRDefault="00174368" w:rsidP="00174368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 рік</w:t>
            </w:r>
            <w:r>
              <w:rPr>
                <w:sz w:val="20"/>
                <w:szCs w:val="20"/>
                <w:lang w:val="uk-UA"/>
              </w:rPr>
              <w:t xml:space="preserve"> – 1500 тис.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  <w:p w:rsidR="00174368" w:rsidRDefault="00174368" w:rsidP="00174368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2023 рік</w:t>
            </w:r>
            <w:r>
              <w:rPr>
                <w:sz w:val="20"/>
                <w:szCs w:val="20"/>
                <w:lang w:val="uk-UA"/>
              </w:rPr>
              <w:t xml:space="preserve"> – 1500 тис. грн.</w:t>
            </w:r>
          </w:p>
          <w:p w:rsidR="00174368" w:rsidRPr="00174368" w:rsidRDefault="00174368" w:rsidP="00174368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2024 рік</w:t>
            </w:r>
            <w:r>
              <w:rPr>
                <w:sz w:val="20"/>
                <w:szCs w:val="20"/>
                <w:lang w:val="uk-UA"/>
              </w:rPr>
              <w:t xml:space="preserve"> – 1500 тис.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12" w:type="dxa"/>
          </w:tcPr>
          <w:p w:rsidR="00E65152" w:rsidRDefault="00A73E33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та своєчасне реагування на правопорушення</w:t>
            </w:r>
            <w:r w:rsidR="003C523B">
              <w:rPr>
                <w:sz w:val="20"/>
                <w:szCs w:val="20"/>
                <w:lang w:val="uk-UA"/>
              </w:rPr>
              <w:t>.</w:t>
            </w:r>
          </w:p>
          <w:p w:rsidR="003C523B" w:rsidRPr="00F92D7F" w:rsidRDefault="00D23B56" w:rsidP="00E65152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Удосконалення організації та здійснення заходів щодо </w:t>
            </w:r>
            <w:r w:rsidRPr="00F92D7F">
              <w:rPr>
                <w:sz w:val="20"/>
                <w:szCs w:val="20"/>
                <w:lang w:val="uk-UA"/>
              </w:rPr>
              <w:t>прот</w:t>
            </w:r>
            <w:r>
              <w:rPr>
                <w:sz w:val="20"/>
                <w:szCs w:val="20"/>
                <w:lang w:val="uk-UA"/>
              </w:rPr>
              <w:t>идії</w:t>
            </w:r>
            <w:r w:rsidRPr="00F92D7F">
              <w:rPr>
                <w:sz w:val="20"/>
                <w:szCs w:val="20"/>
                <w:lang w:val="uk-UA"/>
              </w:rPr>
              <w:t xml:space="preserve"> організованій злочинності та корупції</w:t>
            </w:r>
          </w:p>
        </w:tc>
      </w:tr>
    </w:tbl>
    <w:p w:rsidR="00855743" w:rsidRDefault="00855743" w:rsidP="00B413CD">
      <w:pPr>
        <w:ind w:right="16"/>
        <w:jc w:val="both"/>
        <w:rPr>
          <w:lang w:val="uk-UA"/>
        </w:rPr>
      </w:pPr>
    </w:p>
    <w:p w:rsidR="00855743" w:rsidRPr="007F56BC" w:rsidRDefault="00855743" w:rsidP="00B413CD">
      <w:pPr>
        <w:ind w:right="16"/>
        <w:jc w:val="both"/>
        <w:rPr>
          <w:lang w:val="uk-UA"/>
        </w:rPr>
      </w:pPr>
    </w:p>
    <w:p w:rsidR="007F56BC" w:rsidRPr="007F56BC" w:rsidRDefault="00D97187">
      <w:pPr>
        <w:ind w:right="16"/>
        <w:jc w:val="both"/>
        <w:rPr>
          <w:lang w:val="uk-UA"/>
        </w:rPr>
      </w:pPr>
      <w:r>
        <w:rPr>
          <w:lang w:val="uk-UA"/>
        </w:rPr>
        <w:t xml:space="preserve">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B413CD" w:rsidRPr="007F56BC">
        <w:rPr>
          <w:lang w:val="uk-UA"/>
        </w:rPr>
        <w:t>А</w:t>
      </w:r>
      <w:r>
        <w:rPr>
          <w:lang w:val="uk-UA"/>
        </w:rPr>
        <w:t>натолій</w:t>
      </w:r>
      <w:r w:rsidR="00B413CD" w:rsidRPr="007F56BC">
        <w:rPr>
          <w:lang w:val="uk-UA"/>
        </w:rPr>
        <w:t xml:space="preserve"> ПІДГОРНИЙ</w:t>
      </w:r>
    </w:p>
    <w:sectPr w:rsidR="007F56BC" w:rsidRPr="007F56BC" w:rsidSect="002E26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4A" w:rsidRDefault="00632F4A" w:rsidP="00FB1CB2">
      <w:r>
        <w:separator/>
      </w:r>
    </w:p>
  </w:endnote>
  <w:endnote w:type="continuationSeparator" w:id="0">
    <w:p w:rsidR="00632F4A" w:rsidRDefault="00632F4A" w:rsidP="00FB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4A" w:rsidRDefault="00632F4A" w:rsidP="00FB1CB2">
      <w:r>
        <w:separator/>
      </w:r>
    </w:p>
  </w:footnote>
  <w:footnote w:type="continuationSeparator" w:id="0">
    <w:p w:rsidR="00632F4A" w:rsidRDefault="00632F4A" w:rsidP="00FB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B2" w:rsidRDefault="00CC2029">
    <w:pPr>
      <w:pStyle w:val="a3"/>
      <w:jc w:val="center"/>
    </w:pPr>
    <w:r>
      <w:fldChar w:fldCharType="begin"/>
    </w:r>
    <w:r w:rsidR="00026E2C">
      <w:instrText xml:space="preserve"> PAGE   \* MERGEFORMAT </w:instrText>
    </w:r>
    <w:r>
      <w:fldChar w:fldCharType="separate"/>
    </w:r>
    <w:r w:rsidR="00860A43">
      <w:rPr>
        <w:noProof/>
      </w:rPr>
      <w:t>2</w:t>
    </w:r>
    <w:r>
      <w:fldChar w:fldCharType="end"/>
    </w:r>
  </w:p>
  <w:p w:rsidR="002E26B2" w:rsidRDefault="00632F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10E"/>
    <w:multiLevelType w:val="hybridMultilevel"/>
    <w:tmpl w:val="2C2E3C58"/>
    <w:lvl w:ilvl="0" w:tplc="E9FE6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CD"/>
    <w:rsid w:val="00026E2C"/>
    <w:rsid w:val="000518F3"/>
    <w:rsid w:val="000810F9"/>
    <w:rsid w:val="000B7E21"/>
    <w:rsid w:val="00174368"/>
    <w:rsid w:val="003525AA"/>
    <w:rsid w:val="003C523B"/>
    <w:rsid w:val="003C58F1"/>
    <w:rsid w:val="004455AD"/>
    <w:rsid w:val="00445D6F"/>
    <w:rsid w:val="004D6E7A"/>
    <w:rsid w:val="004F778D"/>
    <w:rsid w:val="005762C4"/>
    <w:rsid w:val="005E046E"/>
    <w:rsid w:val="00604540"/>
    <w:rsid w:val="00632F4A"/>
    <w:rsid w:val="006D458F"/>
    <w:rsid w:val="006F398E"/>
    <w:rsid w:val="0072370E"/>
    <w:rsid w:val="0074385D"/>
    <w:rsid w:val="007C74ED"/>
    <w:rsid w:val="007F56BC"/>
    <w:rsid w:val="00855743"/>
    <w:rsid w:val="00856DDF"/>
    <w:rsid w:val="00860A43"/>
    <w:rsid w:val="00902615"/>
    <w:rsid w:val="00924EEE"/>
    <w:rsid w:val="00953C7C"/>
    <w:rsid w:val="00961E20"/>
    <w:rsid w:val="00977E23"/>
    <w:rsid w:val="00992CEA"/>
    <w:rsid w:val="009A19DE"/>
    <w:rsid w:val="00A25D00"/>
    <w:rsid w:val="00A6771A"/>
    <w:rsid w:val="00A71C03"/>
    <w:rsid w:val="00A73E33"/>
    <w:rsid w:val="00B055CA"/>
    <w:rsid w:val="00B413CD"/>
    <w:rsid w:val="00BD23F1"/>
    <w:rsid w:val="00BD2B32"/>
    <w:rsid w:val="00C06FBF"/>
    <w:rsid w:val="00C8112A"/>
    <w:rsid w:val="00C838A9"/>
    <w:rsid w:val="00C839A0"/>
    <w:rsid w:val="00CC2029"/>
    <w:rsid w:val="00D23B56"/>
    <w:rsid w:val="00D41A3C"/>
    <w:rsid w:val="00D75867"/>
    <w:rsid w:val="00D91E6A"/>
    <w:rsid w:val="00D97187"/>
    <w:rsid w:val="00DF2DF8"/>
    <w:rsid w:val="00DF489E"/>
    <w:rsid w:val="00DF7D39"/>
    <w:rsid w:val="00E011EC"/>
    <w:rsid w:val="00E65152"/>
    <w:rsid w:val="00F34D9C"/>
    <w:rsid w:val="00F915DB"/>
    <w:rsid w:val="00F92D7F"/>
    <w:rsid w:val="00FB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3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3CD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E65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71A"/>
    <w:pPr>
      <w:ind w:left="720"/>
      <w:contextualSpacing/>
    </w:pPr>
  </w:style>
  <w:style w:type="character" w:customStyle="1" w:styleId="a7">
    <w:name w:val="Основний текст_"/>
    <w:link w:val="a8"/>
    <w:locked/>
    <w:rsid w:val="00B055CA"/>
    <w:rPr>
      <w:sz w:val="27"/>
      <w:szCs w:val="27"/>
      <w:shd w:val="clear" w:color="auto" w:fill="FFFFFF"/>
    </w:rPr>
  </w:style>
  <w:style w:type="paragraph" w:customStyle="1" w:styleId="a8">
    <w:name w:val="Основний текст"/>
    <w:basedOn w:val="a"/>
    <w:link w:val="a7"/>
    <w:rsid w:val="00B055CA"/>
    <w:pPr>
      <w:shd w:val="clear" w:color="auto" w:fill="FFFFFF"/>
      <w:spacing w:before="300" w:after="60" w:line="720" w:lineRule="exact"/>
      <w:jc w:val="center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SerikVK</dc:creator>
  <cp:lastModifiedBy>Nachupravdil</cp:lastModifiedBy>
  <cp:revision>4</cp:revision>
  <cp:lastPrinted>2021-06-09T09:49:00Z</cp:lastPrinted>
  <dcterms:created xsi:type="dcterms:W3CDTF">2021-05-20T06:08:00Z</dcterms:created>
  <dcterms:modified xsi:type="dcterms:W3CDTF">2021-06-09T09:49:00Z</dcterms:modified>
</cp:coreProperties>
</file>